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96" w:rsidRDefault="00300382" w:rsidP="002E7085">
      <w:pPr>
        <w:jc w:val="center"/>
        <w:rPr>
          <w:b/>
        </w:rPr>
      </w:pPr>
      <w:bookmarkStart w:id="0" w:name="_GoBack"/>
      <w:bookmarkEnd w:id="0"/>
      <w:r w:rsidRPr="00797957">
        <w:rPr>
          <w:b/>
          <w:noProof/>
          <w:sz w:val="52"/>
          <w:szCs w:val="52"/>
          <w:lang w:eastAsia="cs-CZ"/>
        </w:rPr>
        <w:drawing>
          <wp:inline distT="0" distB="0" distL="0" distR="0">
            <wp:extent cx="1661100" cy="1076325"/>
            <wp:effectExtent l="0" t="0" r="0" b="0"/>
            <wp:docPr id="3" name="Obrázek 3" descr="C:\Users\Milos\Desktop\S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os\Desktop\SPI 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8400" cy="1087535"/>
                    </a:xfrm>
                    <a:prstGeom prst="rect">
                      <a:avLst/>
                    </a:prstGeom>
                    <a:noFill/>
                    <a:ln>
                      <a:noFill/>
                    </a:ln>
                  </pic:spPr>
                </pic:pic>
              </a:graphicData>
            </a:graphic>
          </wp:inline>
        </w:drawing>
      </w:r>
    </w:p>
    <w:p w:rsidR="002E7085" w:rsidRPr="00F65792" w:rsidRDefault="002E7085">
      <w:pPr>
        <w:rPr>
          <w:b/>
        </w:rPr>
      </w:pPr>
      <w:r>
        <w:rPr>
          <w:b/>
          <w:sz w:val="52"/>
          <w:szCs w:val="52"/>
        </w:rPr>
        <w:t>PRE – NATALE 201</w:t>
      </w:r>
      <w:r w:rsidR="001D55BF">
        <w:rPr>
          <w:b/>
          <w:sz w:val="52"/>
          <w:szCs w:val="52"/>
        </w:rPr>
        <w:t>7</w:t>
      </w:r>
    </w:p>
    <w:p w:rsidR="00F65792" w:rsidRPr="00300382" w:rsidRDefault="00A143FA">
      <w:pPr>
        <w:rPr>
          <w:b/>
          <w:sz w:val="28"/>
          <w:szCs w:val="28"/>
        </w:rPr>
      </w:pPr>
      <w:r>
        <w:rPr>
          <w:b/>
          <w:sz w:val="28"/>
          <w:szCs w:val="28"/>
        </w:rPr>
        <w:t xml:space="preserve">Invito al nostro </w:t>
      </w:r>
      <w:r w:rsidR="00541DE3" w:rsidRPr="00300382">
        <w:rPr>
          <w:b/>
          <w:sz w:val="28"/>
          <w:szCs w:val="28"/>
        </w:rPr>
        <w:t xml:space="preserve">evento </w:t>
      </w:r>
      <w:r w:rsidR="001D55BF">
        <w:rPr>
          <w:b/>
          <w:sz w:val="28"/>
          <w:szCs w:val="28"/>
        </w:rPr>
        <w:t>prenatalizio del 2017</w:t>
      </w:r>
    </w:p>
    <w:p w:rsidR="00541DE3" w:rsidRDefault="00541DE3">
      <w:r>
        <w:t>Gentili membri e amici dell´AAI,</w:t>
      </w:r>
    </w:p>
    <w:p w:rsidR="00541DE3" w:rsidRDefault="00541DE3" w:rsidP="002E7085">
      <w:pPr>
        <w:jc w:val="both"/>
      </w:pPr>
      <w:r>
        <w:t>vorremmo invitarvi a passare insieme i momenti prenatalizi che di nuovo intrecciano le tradizioni dei nostri paesi. Sia nella cultura ceca che in quella italiana nel periodo natalizio la gente non solo si incontra ma si scambia i regali e canta insieme i canti di Natale.</w:t>
      </w:r>
    </w:p>
    <w:p w:rsidR="00541DE3" w:rsidRDefault="00541DE3" w:rsidP="002E7085">
      <w:pPr>
        <w:jc w:val="both"/>
      </w:pPr>
      <w:r>
        <w:t>Ogni partecipante a questo incontro riceverá un regalo e lui stesso porterá un regalo per qualcun altro. Il regalo sará valido come biglietto d´ingresso. I regali si raccoglieranno all´entrata e dopo saranno distribuiti casualmente all´uscita. Perció, per favore, non scriveteci nomi di eventuali destinatari.</w:t>
      </w:r>
    </w:p>
    <w:p w:rsidR="00541DE3" w:rsidRDefault="00541DE3"/>
    <w:p w:rsidR="00F65792" w:rsidRDefault="00F65792">
      <w:r w:rsidRPr="00300382">
        <w:rPr>
          <w:b/>
        </w:rPr>
        <w:t>Quando:</w:t>
      </w:r>
      <w:r w:rsidR="001D55BF">
        <w:t xml:space="preserve"> 20 novembre 2017</w:t>
      </w:r>
      <w:r w:rsidR="0026449D">
        <w:t xml:space="preserve"> alle ore 17,00</w:t>
      </w:r>
    </w:p>
    <w:p w:rsidR="00F65792" w:rsidRDefault="00F65792">
      <w:r w:rsidRPr="00300382">
        <w:rPr>
          <w:b/>
        </w:rPr>
        <w:t>Dove:</w:t>
      </w:r>
      <w:r>
        <w:t xml:space="preserve"> Istituto Italiano di Cultura, Šporkova 335/14, Praga 1</w:t>
      </w:r>
    </w:p>
    <w:p w:rsidR="002E7085" w:rsidRDefault="00F65792" w:rsidP="00A143FA">
      <w:pPr>
        <w:ind w:left="708"/>
        <w:rPr>
          <w:b/>
        </w:rPr>
      </w:pPr>
      <w:r w:rsidRPr="00300382">
        <w:rPr>
          <w:b/>
        </w:rPr>
        <w:t xml:space="preserve">Ingresso: </w:t>
      </w:r>
      <w:r w:rsidR="00300382">
        <w:rPr>
          <w:b/>
        </w:rPr>
        <w:t xml:space="preserve"> </w:t>
      </w:r>
      <w:r w:rsidR="0026449D" w:rsidRPr="00300382">
        <w:rPr>
          <w:b/>
        </w:rPr>
        <w:t>P</w:t>
      </w:r>
      <w:r w:rsidRPr="00300382">
        <w:rPr>
          <w:b/>
        </w:rPr>
        <w:t>ortare</w:t>
      </w:r>
      <w:r w:rsidR="00541DE3" w:rsidRPr="00300382">
        <w:rPr>
          <w:b/>
        </w:rPr>
        <w:t xml:space="preserve"> almeno </w:t>
      </w:r>
      <w:r w:rsidR="00A143FA">
        <w:rPr>
          <w:b/>
        </w:rPr>
        <w:t xml:space="preserve">un regalino incartato, vi ricordiamo che dovrá </w:t>
      </w:r>
      <w:r w:rsidRPr="00300382">
        <w:rPr>
          <w:b/>
        </w:rPr>
        <w:t>essere senza destinatario</w:t>
      </w:r>
      <w:r w:rsidR="00C539B7">
        <w:rPr>
          <w:b/>
        </w:rPr>
        <w:t>.</w:t>
      </w:r>
    </w:p>
    <w:p w:rsidR="00A143FA" w:rsidRDefault="00A143FA" w:rsidP="00A143FA">
      <w:pPr>
        <w:ind w:left="708"/>
        <w:rPr>
          <w:b/>
        </w:rPr>
      </w:pPr>
      <w:r>
        <w:rPr>
          <w:b/>
        </w:rPr>
        <w:t>Chi non porterá il regalino dovrá pagare l‘ entrata 100,- Kč</w:t>
      </w:r>
    </w:p>
    <w:p w:rsidR="008B1E06" w:rsidRPr="00300382" w:rsidRDefault="008B1E06" w:rsidP="008B1E06">
      <w:pPr>
        <w:rPr>
          <w:b/>
        </w:rPr>
      </w:pPr>
      <w:r w:rsidRPr="00300382">
        <w:rPr>
          <w:b/>
        </w:rPr>
        <w:t>Programma:</w:t>
      </w:r>
    </w:p>
    <w:p w:rsidR="002E7085" w:rsidRDefault="008B1E06" w:rsidP="002E7085">
      <w:pPr>
        <w:pStyle w:val="Nessunaspaziatura"/>
      </w:pPr>
      <w:r w:rsidRPr="00300382">
        <w:rPr>
          <w:b/>
        </w:rPr>
        <w:t>17,00</w:t>
      </w:r>
      <w:r>
        <w:t xml:space="preserve"> </w:t>
      </w:r>
      <w:r w:rsidR="002E7085">
        <w:tab/>
      </w:r>
      <w:r>
        <w:t>Concerto de</w:t>
      </w:r>
      <w:r w:rsidR="001D55BF">
        <w:t>gli studenti del Liceo</w:t>
      </w:r>
      <w:r>
        <w:t xml:space="preserve"> </w:t>
      </w:r>
      <w:r w:rsidR="00A143FA">
        <w:t>Ústavní 400, Praha 8</w:t>
      </w:r>
    </w:p>
    <w:p w:rsidR="002E7085" w:rsidRDefault="008B1E06" w:rsidP="002E7085">
      <w:pPr>
        <w:pStyle w:val="Nessunaspaziatura"/>
      </w:pPr>
      <w:r w:rsidRPr="00300382">
        <w:rPr>
          <w:b/>
        </w:rPr>
        <w:t>18,00</w:t>
      </w:r>
      <w:r>
        <w:t xml:space="preserve"> </w:t>
      </w:r>
      <w:r w:rsidR="002E7085">
        <w:tab/>
      </w:r>
      <w:r>
        <w:t xml:space="preserve">Serata conviviale in compagnia </w:t>
      </w:r>
      <w:r w:rsidR="00A143FA">
        <w:t>di un bicchiere di vino</w:t>
      </w:r>
    </w:p>
    <w:p w:rsidR="008B1E06" w:rsidRDefault="008B1E06" w:rsidP="002E7085">
      <w:pPr>
        <w:pStyle w:val="Nessunaspaziatura"/>
      </w:pPr>
      <w:r w:rsidRPr="00300382">
        <w:rPr>
          <w:b/>
        </w:rPr>
        <w:t>20,00</w:t>
      </w:r>
      <w:r>
        <w:t xml:space="preserve"> </w:t>
      </w:r>
      <w:r w:rsidR="002E7085">
        <w:tab/>
      </w:r>
      <w:r>
        <w:t>Conclusione della serata</w:t>
      </w:r>
    </w:p>
    <w:p w:rsidR="00F65792" w:rsidRDefault="00F65792"/>
    <w:p w:rsidR="00F65792" w:rsidRPr="00F65792" w:rsidRDefault="00F65792"/>
    <w:sectPr w:rsidR="00F65792" w:rsidRPr="00F65792" w:rsidSect="00490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LuzSans-Book"/>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607A"/>
    <w:multiLevelType w:val="hybridMultilevel"/>
    <w:tmpl w:val="6068E54E"/>
    <w:lvl w:ilvl="0" w:tplc="785E412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65792"/>
    <w:rsid w:val="000F5696"/>
    <w:rsid w:val="00130CEC"/>
    <w:rsid w:val="001D55BF"/>
    <w:rsid w:val="002047CE"/>
    <w:rsid w:val="0026449D"/>
    <w:rsid w:val="002E7085"/>
    <w:rsid w:val="00300382"/>
    <w:rsid w:val="00490A98"/>
    <w:rsid w:val="00541DE3"/>
    <w:rsid w:val="007F3ECB"/>
    <w:rsid w:val="008B1E06"/>
    <w:rsid w:val="00A143FA"/>
    <w:rsid w:val="00B106DA"/>
    <w:rsid w:val="00C539B7"/>
    <w:rsid w:val="00D6228B"/>
    <w:rsid w:val="00D9173F"/>
    <w:rsid w:val="00EA2FF6"/>
    <w:rsid w:val="00EE31C6"/>
    <w:rsid w:val="00F657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A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1E06"/>
    <w:pPr>
      <w:ind w:left="720"/>
      <w:contextualSpacing/>
    </w:pPr>
  </w:style>
  <w:style w:type="character" w:styleId="Collegamentoipertestuale">
    <w:name w:val="Hyperlink"/>
    <w:basedOn w:val="Carpredefinitoparagrafo"/>
    <w:uiPriority w:val="99"/>
    <w:unhideWhenUsed/>
    <w:rsid w:val="008B1E06"/>
    <w:rPr>
      <w:color w:val="0563C1" w:themeColor="hyperlink"/>
      <w:u w:val="single"/>
    </w:rPr>
  </w:style>
  <w:style w:type="paragraph" w:styleId="Testofumetto">
    <w:name w:val="Balloon Text"/>
    <w:basedOn w:val="Normale"/>
    <w:link w:val="TestofumettoCarattere"/>
    <w:uiPriority w:val="99"/>
    <w:semiHidden/>
    <w:unhideWhenUsed/>
    <w:rsid w:val="00A143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43FA"/>
    <w:rPr>
      <w:rFonts w:ascii="Tahoma" w:hAnsi="Tahoma" w:cs="Tahoma"/>
      <w:sz w:val="16"/>
      <w:szCs w:val="16"/>
    </w:rPr>
  </w:style>
  <w:style w:type="paragraph" w:styleId="Nessunaspaziatura">
    <w:name w:val="No Spacing"/>
    <w:uiPriority w:val="1"/>
    <w:qFormat/>
    <w:rsid w:val="002E70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A9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1E06"/>
    <w:pPr>
      <w:ind w:left="720"/>
      <w:contextualSpacing/>
    </w:pPr>
  </w:style>
  <w:style w:type="character" w:styleId="Hypertextovodkaz">
    <w:name w:val="Hyperlink"/>
    <w:basedOn w:val="Standardnpsmoodstavce"/>
    <w:uiPriority w:val="99"/>
    <w:unhideWhenUsed/>
    <w:rsid w:val="008B1E06"/>
    <w:rPr>
      <w:color w:val="0563C1" w:themeColor="hyperlink"/>
      <w:u w:val="single"/>
    </w:rPr>
  </w:style>
  <w:style w:type="paragraph" w:styleId="Textbubliny">
    <w:name w:val="Balloon Text"/>
    <w:basedOn w:val="Normln"/>
    <w:link w:val="TextbublinyChar"/>
    <w:uiPriority w:val="99"/>
    <w:semiHidden/>
    <w:unhideWhenUsed/>
    <w:rsid w:val="00A143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43FA"/>
    <w:rPr>
      <w:rFonts w:ascii="Tahoma" w:hAnsi="Tahoma" w:cs="Tahoma"/>
      <w:sz w:val="16"/>
      <w:szCs w:val="16"/>
    </w:rPr>
  </w:style>
  <w:style w:type="paragraph" w:styleId="Bezmezer">
    <w:name w:val="No Spacing"/>
    <w:uiPriority w:val="1"/>
    <w:qFormat/>
    <w:rsid w:val="002E70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952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Gymnazium Praha 8, Ustavni 400</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Švagrová, Ivana</dc:creator>
  <cp:lastModifiedBy> </cp:lastModifiedBy>
  <cp:revision>2</cp:revision>
  <dcterms:created xsi:type="dcterms:W3CDTF">2017-11-08T09:23:00Z</dcterms:created>
  <dcterms:modified xsi:type="dcterms:W3CDTF">2017-11-08T09:23:00Z</dcterms:modified>
</cp:coreProperties>
</file>